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5-____-280_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>/2026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28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2026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Блинова </w:t>
      </w:r>
      <w:r>
        <w:rPr>
          <w:rStyle w:val="cat-UserDefinedgrp-2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 и проживания: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работающего; 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ч.1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.01.2026 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помещении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магазина «Перекресток»,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свободного доступа, тайно, из корыстных побуждений похитил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водку «Тундра» </w:t>
      </w:r>
      <w:r>
        <w:rPr>
          <w:rFonts w:ascii="Times New Roman" w:eastAsia="Times New Roman" w:hAnsi="Times New Roman" w:cs="Times New Roman"/>
          <w:sz w:val="28"/>
          <w:szCs w:val="28"/>
        </w:rPr>
        <w:t>0,5 л, в количестве 1 шт.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499,99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причинив своими действиями </w:t>
      </w:r>
      <w:r>
        <w:rPr>
          <w:rStyle w:val="cat-OrganizationNamegrp-16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 на общую сумму </w:t>
      </w:r>
      <w:r>
        <w:rPr>
          <w:rFonts w:ascii="Times New Roman" w:eastAsia="Times New Roman" w:hAnsi="Times New Roman" w:cs="Times New Roman"/>
          <w:sz w:val="28"/>
          <w:szCs w:val="28"/>
        </w:rPr>
        <w:t>499,99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</w:t>
      </w:r>
      <w:r>
        <w:rPr>
          <w:rFonts w:ascii="Times New Roman" w:eastAsia="Times New Roman" w:hAnsi="Times New Roman" w:cs="Times New Roman"/>
          <w:sz w:val="28"/>
          <w:szCs w:val="28"/>
        </w:rPr>
        <w:t>ершении правонарушения признал.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16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Гындышев И,В.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ч.ч.2,3 ст.25.1 и п.4 ч.1 ст.29.7 КоАП РФ, счел возможным рассмотреть дело об административном правонарушении в отсутствие представителя потерпевшего.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заслушав </w:t>
      </w:r>
      <w:r>
        <w:rPr>
          <w:rStyle w:val="cat-FIOgrp-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3rplc-23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</w:t>
      </w:r>
      <w:r>
        <w:rPr>
          <w:rFonts w:ascii="Times New Roman" w:eastAsia="Times New Roman" w:hAnsi="Times New Roman" w:cs="Times New Roman"/>
          <w:sz w:val="28"/>
          <w:szCs w:val="28"/>
        </w:rPr>
        <w:t>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хищения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.01.2026 серии 86 № </w:t>
      </w:r>
      <w:r>
        <w:rPr>
          <w:rFonts w:ascii="Times New Roman" w:eastAsia="Times New Roman" w:hAnsi="Times New Roman" w:cs="Times New Roman"/>
          <w:sz w:val="28"/>
          <w:szCs w:val="28"/>
        </w:rPr>
        <w:t>399858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9.01.2026;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9.01.2026</w:t>
      </w:r>
      <w:r>
        <w:rPr>
          <w:rFonts w:ascii="Times New Roman" w:eastAsia="Times New Roman" w:hAnsi="Times New Roman" w:cs="Times New Roman"/>
          <w:sz w:val="28"/>
          <w:szCs w:val="28"/>
        </w:rPr>
        <w:t>; товарно-транспортной накладной от 19.01.2026.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13rplc-31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0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ч.1 ст.7.27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0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ст.7.27 КоАП РФ, в соответствии с требованиями ст.ст.3.1, 3.5, 4.1 КоАП РФ,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23.1, 29.5, 29.6,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Блинова </w:t>
      </w:r>
      <w:r>
        <w:rPr>
          <w:rStyle w:val="cat-UserDefinedgrp-2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ч.1 ст.7.27 КоАП РФ и назначить ему наказание в виде административного ареста сроком на 2 (двое) суток.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тивного ареста исчислять с 13:0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часов </w:t>
      </w: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</w:rPr>
        <w:t>.2026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11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20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1rplc-4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UserDefinedgrp-22rplc-6">
    <w:name w:val="cat-UserDefined grp-22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OrganizationNamegrp-16rplc-18">
    <w:name w:val="cat-OrganizationName grp-16 rplc-18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OrganizationNamegrp-16rplc-21">
    <w:name w:val="cat-OrganizationName grp-16 rplc-21"/>
    <w:basedOn w:val="DefaultParagraphFont"/>
  </w:style>
  <w:style w:type="character" w:customStyle="1" w:styleId="cat-FIOgrp-8rplc-22">
    <w:name w:val="cat-FIO grp-8 rplc-22"/>
    <w:basedOn w:val="DefaultParagraphFont"/>
  </w:style>
  <w:style w:type="character" w:customStyle="1" w:styleId="cat-SumInWordsgrp-13rplc-23">
    <w:name w:val="cat-SumInWords grp-13 rplc-23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FIOgrp-8rplc-30">
    <w:name w:val="cat-FIO grp-8 rplc-30"/>
    <w:basedOn w:val="DefaultParagraphFont"/>
  </w:style>
  <w:style w:type="character" w:customStyle="1" w:styleId="cat-SumInWordsgrp-13rplc-31">
    <w:name w:val="cat-SumInWords grp-13 rplc-31"/>
    <w:basedOn w:val="DefaultParagraphFont"/>
  </w:style>
  <w:style w:type="character" w:customStyle="1" w:styleId="cat-FIOgrp-10rplc-32">
    <w:name w:val="cat-FIO grp-10 rplc-32"/>
    <w:basedOn w:val="DefaultParagraphFont"/>
  </w:style>
  <w:style w:type="character" w:customStyle="1" w:styleId="cat-FIOgrp-10rplc-33">
    <w:name w:val="cat-FIO grp-10 rplc-33"/>
    <w:basedOn w:val="DefaultParagraphFont"/>
  </w:style>
  <w:style w:type="character" w:customStyle="1" w:styleId="cat-FIOgrp-10rplc-34">
    <w:name w:val="cat-FIO grp-10 rplc-34"/>
    <w:basedOn w:val="DefaultParagraphFont"/>
  </w:style>
  <w:style w:type="character" w:customStyle="1" w:styleId="cat-UserDefinedgrp-22rplc-36">
    <w:name w:val="cat-UserDefined grp-22 rplc-36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1rplc-40">
    <w:name w:val="cat-FIO grp-11 rplc-40"/>
    <w:basedOn w:val="DefaultParagraphFont"/>
  </w:style>
  <w:style w:type="character" w:customStyle="1" w:styleId="cat-FIOgrp-11rplc-41">
    <w:name w:val="cat-FIO grp-11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